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English111 Adagio BT" w:cs="English111 Adagio BT" w:eastAsia="English111 Adagio BT" w:hAnsi="English111 Adagio BT"/>
        </w:rPr>
      </w:pPr>
      <w:r w:rsidDel="00000000" w:rsidR="00000000" w:rsidRPr="00000000">
        <w:rPr>
          <w:rFonts w:ascii="English111 Adagio BT" w:cs="English111 Adagio BT" w:eastAsia="English111 Adagio BT" w:hAnsi="English111 Adagio BT"/>
          <w:b w:val="1"/>
          <w:rtl w:val="0"/>
        </w:rPr>
        <w:t xml:space="preserve">Ministero dell’Istruzione e del Merito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English111 Adagio BT" w:cs="English111 Adagio BT" w:eastAsia="English111 Adagio BT" w:hAnsi="English111 Adagio BT"/>
        </w:rPr>
      </w:pPr>
      <w:r w:rsidDel="00000000" w:rsidR="00000000" w:rsidRPr="00000000">
        <w:rPr>
          <w:rFonts w:ascii="English111 Adagio BT" w:cs="English111 Adagio BT" w:eastAsia="English111 Adagio BT" w:hAnsi="English111 Adagio BT"/>
          <w:b w:val="1"/>
          <w:i w:val="1"/>
          <w:rtl w:val="0"/>
        </w:rPr>
        <w:t xml:space="preserve">Ufficio Scolastico Regionale per la Liguria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English111 Adagio BT" w:cs="English111 Adagio BT" w:eastAsia="English111 Adagio BT" w:hAnsi="English111 Adagio BT"/>
        </w:rPr>
      </w:pPr>
      <w:r w:rsidDel="00000000" w:rsidR="00000000" w:rsidRPr="00000000">
        <w:rPr>
          <w:rFonts w:ascii="English111 Adagio BT" w:cs="English111 Adagio BT" w:eastAsia="English111 Adagio BT" w:hAnsi="English111 Adagio BT"/>
          <w:b w:val="1"/>
          <w:i w:val="1"/>
          <w:rtl w:val="0"/>
        </w:rPr>
        <w:t xml:space="preserve">Direzione Generale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English111 Adagio BT" w:cs="English111 Adagio BT" w:eastAsia="English111 Adagio BT" w:hAnsi="English111 Adagio BT"/>
        </w:rPr>
      </w:pPr>
      <w:r w:rsidDel="00000000" w:rsidR="00000000" w:rsidRPr="00000000">
        <w:rPr>
          <w:rFonts w:ascii="English111 Adagio BT" w:cs="English111 Adagio BT" w:eastAsia="English111 Adagio BT" w:hAnsi="English111 Adagio BT"/>
          <w:i w:val="1"/>
          <w:rtl w:val="0"/>
        </w:rPr>
        <w:t xml:space="preserve">Via Assarotti, 38- 16122 Genova - tel. 010/8331218  –  fax. 010/8331221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English111 Adagio BT" w:cs="English111 Adagio BT" w:eastAsia="English111 Adagio BT" w:hAnsi="English111 Adagio BT"/>
        </w:rPr>
      </w:pPr>
      <w:hyperlink r:id="rId6">
        <w:r w:rsidDel="00000000" w:rsidR="00000000" w:rsidRPr="00000000">
          <w:rPr>
            <w:rFonts w:ascii="English111 Adagio BT" w:cs="English111 Adagio BT" w:eastAsia="English111 Adagio BT" w:hAnsi="English111 Adagio BT"/>
            <w:i w:val="1"/>
            <w:color w:val="0000ff"/>
            <w:u w:val="single"/>
            <w:rtl w:val="0"/>
          </w:rPr>
          <w:t xml:space="preserve">direzione-liguria@istruzione.it</w:t>
        </w:r>
      </w:hyperlink>
      <w:r w:rsidDel="00000000" w:rsidR="00000000" w:rsidRPr="00000000">
        <w:rPr>
          <w:rFonts w:ascii="English111 Adagio BT" w:cs="English111 Adagio BT" w:eastAsia="English111 Adagio BT" w:hAnsi="English111 Adagio BT"/>
          <w:i w:val="1"/>
          <w:rtl w:val="0"/>
        </w:rPr>
        <w:tab/>
        <w:tab/>
      </w:r>
      <w:hyperlink r:id="rId7">
        <w:r w:rsidDel="00000000" w:rsidR="00000000" w:rsidRPr="00000000">
          <w:rPr>
            <w:rFonts w:ascii="English111 Adagio BT" w:cs="English111 Adagio BT" w:eastAsia="English111 Adagio BT" w:hAnsi="English111 Adagio BT"/>
            <w:i w:val="1"/>
            <w:color w:val="0000ff"/>
            <w:u w:val="single"/>
            <w:rtl w:val="0"/>
          </w:rPr>
          <w:t xml:space="preserve">www.istruzioneliguria.it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360" w:lineRule="auto"/>
        <w:ind w:left="0" w:right="0" w:firstLine="0"/>
        <w:jc w:val="right"/>
        <w:rPr>
          <w:rFonts w:ascii="Playfair Display" w:cs="Playfair Display" w:eastAsia="Playfair Display" w:hAnsi="Playfair Display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VI Edizione regionale della Settimana della Cultura Classica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sz w:val="32"/>
          <w:szCs w:val="32"/>
          <w:rtl w:val="0"/>
        </w:rPr>
        <w:t xml:space="preserve">Iniziative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OrientaClassico del Liceo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Playfair Display" w:cs="Playfair Display" w:eastAsia="Playfair Display" w:hAnsi="Playfair Display"/>
          <w:sz w:val="40"/>
          <w:szCs w:val="40"/>
          <w:rtl w:val="0"/>
        </w:rPr>
        <w:t xml:space="preserve">8 novembre</w:t>
      </w: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- 3 </w:t>
      </w:r>
      <w:r w:rsidDel="00000000" w:rsidR="00000000" w:rsidRPr="00000000">
        <w:rPr>
          <w:rFonts w:ascii="Playfair Display" w:cs="Playfair Display" w:eastAsia="Playfair Display" w:hAnsi="Playfair Display"/>
          <w:sz w:val="40"/>
          <w:szCs w:val="40"/>
          <w:rtl w:val="0"/>
        </w:rPr>
        <w:t xml:space="preserve">dicembre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1898650</wp:posOffset>
            </wp:positionH>
            <wp:positionV relativeFrom="paragraph">
              <wp:posOffset>0</wp:posOffset>
            </wp:positionV>
            <wp:extent cx="2209800" cy="1752600"/>
            <wp:effectExtent b="0" l="0" r="0" t="0"/>
            <wp:wrapSquare wrapText="bothSides" distB="0" distT="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52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nglish111 Adagio B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irezione-liguria@istruzione.it" TargetMode="External"/><Relationship Id="rId7" Type="http://schemas.openxmlformats.org/officeDocument/2006/relationships/hyperlink" Target="http://www.istruzioneliguria.it/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